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F5" w:rsidRPr="007967FB" w:rsidRDefault="00DF64F5" w:rsidP="007967FB">
      <w:pPr>
        <w:rPr>
          <w:sz w:val="28"/>
          <w:szCs w:val="28"/>
        </w:rPr>
      </w:pPr>
    </w:p>
    <w:p w:rsidR="00DF64F5" w:rsidRDefault="00DF64F5" w:rsidP="00DF64F5">
      <w:pPr>
        <w:jc w:val="center"/>
        <w:outlineLvl w:val="0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Образец заявления о </w:t>
      </w:r>
      <w:r w:rsidR="004A2E49">
        <w:rPr>
          <w:b/>
          <w:sz w:val="28"/>
          <w:szCs w:val="28"/>
        </w:rPr>
        <w:t>выдаче заключения</w:t>
      </w:r>
      <w:r>
        <w:rPr>
          <w:b/>
          <w:sz w:val="28"/>
          <w:szCs w:val="28"/>
        </w:rPr>
        <w:t xml:space="preserve"> </w:t>
      </w:r>
      <w:r w:rsidR="004A2E49">
        <w:rPr>
          <w:b/>
          <w:sz w:val="28"/>
          <w:szCs w:val="28"/>
        </w:rPr>
        <w:t>государственной экспертизы по результатам экспертного</w:t>
      </w:r>
      <w:r>
        <w:rPr>
          <w:b/>
          <w:sz w:val="28"/>
          <w:szCs w:val="28"/>
        </w:rPr>
        <w:t xml:space="preserve"> сопровождени</w:t>
      </w:r>
      <w:r w:rsidR="004A2E49">
        <w:rPr>
          <w:b/>
          <w:sz w:val="28"/>
          <w:szCs w:val="28"/>
        </w:rPr>
        <w:t>я</w:t>
      </w:r>
      <w:bookmarkEnd w:id="0"/>
      <w:r>
        <w:rPr>
          <w:rStyle w:val="ad"/>
          <w:b/>
          <w:sz w:val="28"/>
          <w:szCs w:val="28"/>
        </w:rPr>
        <w:footnoteReference w:id="1"/>
      </w:r>
    </w:p>
    <w:p w:rsidR="00DF64F5" w:rsidRDefault="00DF64F5" w:rsidP="00DF64F5">
      <w:pPr>
        <w:rPr>
          <w:sz w:val="28"/>
          <w:szCs w:val="28"/>
        </w:rPr>
      </w:pPr>
    </w:p>
    <w:p w:rsidR="00DF64F5" w:rsidRDefault="00DF64F5" w:rsidP="00DF64F5">
      <w:pPr>
        <w:rPr>
          <w:sz w:val="24"/>
          <w:szCs w:val="28"/>
        </w:rPr>
      </w:pPr>
    </w:p>
    <w:p w:rsidR="00DF64F5" w:rsidRDefault="00DF64F5" w:rsidP="00DF64F5">
      <w:pPr>
        <w:jc w:val="right"/>
        <w:rPr>
          <w:sz w:val="28"/>
          <w:szCs w:val="28"/>
        </w:rPr>
      </w:pPr>
      <w:r>
        <w:rPr>
          <w:sz w:val="28"/>
          <w:szCs w:val="28"/>
        </w:rPr>
        <w:t>В ФАУ «Главгосэкспертиза России»</w:t>
      </w:r>
    </w:p>
    <w:p w:rsidR="00DF64F5" w:rsidRDefault="00DF64F5" w:rsidP="00DF64F5">
      <w:pPr>
        <w:jc w:val="center"/>
        <w:rPr>
          <w:sz w:val="28"/>
          <w:szCs w:val="28"/>
        </w:rPr>
      </w:pPr>
    </w:p>
    <w:p w:rsidR="00DF64F5" w:rsidRDefault="00DF64F5" w:rsidP="00D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F64F5" w:rsidRDefault="00DF64F5" w:rsidP="00D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4503">
        <w:rPr>
          <w:b/>
          <w:sz w:val="28"/>
          <w:szCs w:val="28"/>
        </w:rPr>
        <w:t xml:space="preserve">выдаче </w:t>
      </w:r>
      <w:r>
        <w:rPr>
          <w:b/>
          <w:sz w:val="28"/>
          <w:szCs w:val="28"/>
        </w:rPr>
        <w:t>заключени</w:t>
      </w:r>
      <w:r w:rsidR="00E645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64503">
        <w:rPr>
          <w:b/>
          <w:sz w:val="28"/>
          <w:szCs w:val="28"/>
        </w:rPr>
        <w:t>государственной экспертизы по результатам экспертного сопровождения</w:t>
      </w:r>
      <w:r>
        <w:rPr>
          <w:rStyle w:val="ad"/>
          <w:b/>
          <w:sz w:val="28"/>
          <w:szCs w:val="28"/>
        </w:rPr>
        <w:footnoteReference w:id="2"/>
      </w:r>
    </w:p>
    <w:p w:rsidR="00DF64F5" w:rsidRDefault="00DF64F5" w:rsidP="00DF64F5">
      <w:pPr>
        <w:ind w:firstLine="709"/>
        <w:rPr>
          <w:sz w:val="28"/>
          <w:szCs w:val="28"/>
        </w:rPr>
      </w:pPr>
    </w:p>
    <w:p w:rsidR="00DF64F5" w:rsidRDefault="00DF64F5" w:rsidP="00DF64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F64F5" w:rsidRDefault="00DF64F5" w:rsidP="00DF64F5">
      <w:pPr>
        <w:spacing w:line="216" w:lineRule="auto"/>
        <w:ind w:left="709"/>
        <w:jc w:val="center"/>
      </w:pPr>
      <w:r>
        <w:t xml:space="preserve">(лицо, обращающееся с заявлением о </w:t>
      </w:r>
      <w:r w:rsidR="00E64503">
        <w:t xml:space="preserve">выдаче заключения государственной экспертизы по результатам </w:t>
      </w:r>
      <w:r>
        <w:t>экспертно</w:t>
      </w:r>
      <w:r w:rsidR="00E64503">
        <w:t>го</w:t>
      </w:r>
      <w:r>
        <w:t xml:space="preserve"> сопровождени</w:t>
      </w:r>
      <w:r w:rsidR="00E64503">
        <w:t>я</w:t>
      </w:r>
      <w:r>
        <w:t>)</w:t>
      </w:r>
    </w:p>
    <w:p w:rsidR="00D02837" w:rsidRPr="00F84866" w:rsidRDefault="00DF64F5" w:rsidP="00F2309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документы для </w:t>
      </w:r>
      <w:r w:rsidR="00E64503">
        <w:rPr>
          <w:sz w:val="28"/>
          <w:szCs w:val="28"/>
        </w:rPr>
        <w:t xml:space="preserve">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="00E64503">
        <w:rPr>
          <w:sz w:val="28"/>
          <w:szCs w:val="28"/>
        </w:rPr>
        <w:t>государственной экспертизы по результатам экспертного</w:t>
      </w:r>
      <w:r>
        <w:rPr>
          <w:sz w:val="28"/>
          <w:szCs w:val="28"/>
        </w:rPr>
        <w:t xml:space="preserve"> </w:t>
      </w:r>
      <w:r w:rsidRPr="00A46FA4">
        <w:rPr>
          <w:sz w:val="28"/>
          <w:szCs w:val="28"/>
        </w:rPr>
        <w:t>сопровождени</w:t>
      </w:r>
      <w:r w:rsidR="00E64503">
        <w:rPr>
          <w:sz w:val="28"/>
          <w:szCs w:val="28"/>
        </w:rPr>
        <w:t>я</w:t>
      </w:r>
      <w:r w:rsidR="00D02837">
        <w:rPr>
          <w:sz w:val="28"/>
          <w:szCs w:val="28"/>
        </w:rPr>
        <w:t xml:space="preserve"> объект</w:t>
      </w:r>
      <w:r w:rsidR="00615686">
        <w:rPr>
          <w:sz w:val="28"/>
          <w:szCs w:val="28"/>
        </w:rPr>
        <w:t>а капитального строительства</w:t>
      </w:r>
      <w:r w:rsidR="00D84777">
        <w:rPr>
          <w:sz w:val="28"/>
          <w:szCs w:val="28"/>
        </w:rPr>
        <w:t xml:space="preserve"> </w:t>
      </w:r>
      <w:r w:rsidR="00D02837">
        <w:rPr>
          <w:sz w:val="28"/>
          <w:szCs w:val="28"/>
        </w:rPr>
        <w:t>_______________________________</w:t>
      </w:r>
      <w:r w:rsidR="00D17AC8">
        <w:rPr>
          <w:sz w:val="28"/>
          <w:szCs w:val="28"/>
        </w:rPr>
        <w:t>___________</w:t>
      </w:r>
    </w:p>
    <w:p w:rsidR="00D02837" w:rsidRDefault="00D02837" w:rsidP="00F2309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6898" w:rsidRDefault="00D02837" w:rsidP="00F2309F">
      <w:pPr>
        <w:spacing w:before="120"/>
        <w:jc w:val="both"/>
      </w:pPr>
      <w:r>
        <w:t>(наименование объекта капитального строительства, применительно к которому представлены документы)</w:t>
      </w:r>
    </w:p>
    <w:p w:rsidR="00615686" w:rsidRDefault="00615686" w:rsidP="00F2309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5686">
        <w:rPr>
          <w:sz w:val="28"/>
          <w:szCs w:val="28"/>
        </w:rPr>
        <w:t xml:space="preserve"> рамках договора </w:t>
      </w:r>
      <w:r w:rsidR="00157697">
        <w:rPr>
          <w:sz w:val="28"/>
          <w:szCs w:val="28"/>
        </w:rPr>
        <w:t xml:space="preserve">возмездного оказания услуг </w:t>
      </w:r>
      <w:r w:rsidRPr="00615686">
        <w:rPr>
          <w:sz w:val="28"/>
          <w:szCs w:val="28"/>
        </w:rPr>
        <w:t>об экспертном сопровождении</w:t>
      </w:r>
      <w:r w:rsidR="000A198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  <w:r w:rsidR="005A56AA">
        <w:rPr>
          <w:sz w:val="28"/>
          <w:szCs w:val="28"/>
        </w:rPr>
        <w:t>___</w:t>
      </w:r>
      <w:r>
        <w:rPr>
          <w:sz w:val="28"/>
          <w:szCs w:val="28"/>
        </w:rPr>
        <w:t>_________.</w:t>
      </w:r>
    </w:p>
    <w:p w:rsidR="00615686" w:rsidRDefault="00615686" w:rsidP="00F2309F">
      <w:pPr>
        <w:spacing w:before="120"/>
        <w:jc w:val="center"/>
      </w:pPr>
      <w:r>
        <w:t xml:space="preserve">(дата и номер договора </w:t>
      </w:r>
      <w:r w:rsidR="00157697">
        <w:t xml:space="preserve">возмездного оказания услуг </w:t>
      </w:r>
      <w:r>
        <w:t>об экспертном сопровождении)</w:t>
      </w:r>
    </w:p>
    <w:p w:rsidR="00161B99" w:rsidRPr="000A74FB" w:rsidRDefault="004D65C9" w:rsidP="00F2309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1B99" w:rsidRPr="000A74FB">
        <w:rPr>
          <w:sz w:val="28"/>
          <w:szCs w:val="28"/>
        </w:rPr>
        <w:t xml:space="preserve"> отношении проектной документации </w:t>
      </w:r>
      <w:r w:rsidR="00F2309F">
        <w:rPr>
          <w:bCs/>
          <w:sz w:val="28"/>
          <w:szCs w:val="28"/>
        </w:rPr>
        <w:t>и (или) результатов инженерных изысканий</w:t>
      </w:r>
      <w:r w:rsidR="00F2309F" w:rsidRPr="00C957AF">
        <w:rPr>
          <w:bCs/>
          <w:sz w:val="28"/>
          <w:szCs w:val="28"/>
        </w:rPr>
        <w:t xml:space="preserve"> </w:t>
      </w:r>
      <w:r w:rsidR="00161B99" w:rsidRPr="000A74FB">
        <w:rPr>
          <w:sz w:val="28"/>
          <w:szCs w:val="28"/>
        </w:rPr>
        <w:t xml:space="preserve">по вышеуказанному объекту капитального строительства </w:t>
      </w:r>
      <w:r w:rsidR="002D5C69">
        <w:rPr>
          <w:sz w:val="28"/>
          <w:szCs w:val="28"/>
        </w:rPr>
        <w:t>проведена</w:t>
      </w:r>
      <w:r w:rsidR="002D5C69" w:rsidRPr="000A74FB">
        <w:rPr>
          <w:sz w:val="28"/>
          <w:szCs w:val="28"/>
        </w:rPr>
        <w:t xml:space="preserve"> </w:t>
      </w:r>
      <w:r w:rsidR="00161B99">
        <w:rPr>
          <w:sz w:val="28"/>
          <w:szCs w:val="28"/>
        </w:rPr>
        <w:t>оценка соответствия в рамках экспертного сопровождения</w:t>
      </w:r>
      <w:r w:rsidR="00161B99" w:rsidRPr="000A74FB">
        <w:rPr>
          <w:sz w:val="28"/>
          <w:szCs w:val="28"/>
        </w:rPr>
        <w:t>, по резуль</w:t>
      </w:r>
      <w:r w:rsidR="00161B99">
        <w:rPr>
          <w:sz w:val="28"/>
          <w:szCs w:val="28"/>
        </w:rPr>
        <w:t>татам которой выдано</w:t>
      </w:r>
      <w:r w:rsidR="00975EA1">
        <w:rPr>
          <w:sz w:val="28"/>
          <w:szCs w:val="28"/>
        </w:rPr>
        <w:t>(ы)</w:t>
      </w:r>
      <w:r w:rsidR="00161B99">
        <w:rPr>
          <w:sz w:val="28"/>
          <w:szCs w:val="28"/>
        </w:rPr>
        <w:t xml:space="preserve"> заключение</w:t>
      </w:r>
      <w:r w:rsidR="00975EA1">
        <w:rPr>
          <w:sz w:val="28"/>
          <w:szCs w:val="28"/>
        </w:rPr>
        <w:t xml:space="preserve">(я) </w:t>
      </w:r>
      <w:r w:rsidR="00161B99" w:rsidRPr="000A74FB">
        <w:rPr>
          <w:sz w:val="28"/>
          <w:szCs w:val="28"/>
        </w:rPr>
        <w:br/>
        <w:t>______________________________________</w:t>
      </w:r>
      <w:r w:rsidR="00F2309F">
        <w:rPr>
          <w:sz w:val="28"/>
          <w:szCs w:val="28"/>
        </w:rPr>
        <w:t>__</w:t>
      </w:r>
      <w:r w:rsidR="00161B99" w:rsidRPr="000A74FB">
        <w:rPr>
          <w:sz w:val="28"/>
          <w:szCs w:val="28"/>
        </w:rPr>
        <w:t>_________________________.</w:t>
      </w:r>
      <w:r w:rsidR="00161B99" w:rsidRPr="000A74FB">
        <w:rPr>
          <w:rStyle w:val="ad"/>
          <w:sz w:val="28"/>
          <w:szCs w:val="28"/>
        </w:rPr>
        <w:footnoteReference w:id="3"/>
      </w:r>
    </w:p>
    <w:p w:rsidR="00161B99" w:rsidRDefault="00161B99" w:rsidP="00F2309F">
      <w:pPr>
        <w:spacing w:before="120"/>
        <w:jc w:val="center"/>
      </w:pPr>
      <w:r w:rsidRPr="000A74FB">
        <w:t xml:space="preserve">(дата и номер заключения </w:t>
      </w:r>
      <w:r w:rsidR="002D5C69">
        <w:t xml:space="preserve">(заключений) </w:t>
      </w:r>
      <w:r>
        <w:t>по результатам оценки соответствия в рамках экспертного сопровождения</w:t>
      </w:r>
      <w:r w:rsidRPr="000A74FB">
        <w:t>)</w:t>
      </w:r>
    </w:p>
    <w:p w:rsidR="00CE0FC0" w:rsidRDefault="00CE0FC0" w:rsidP="00F2309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отразить </w:t>
      </w:r>
      <w:r w:rsidR="001F683E" w:rsidRPr="00CE0FC0">
        <w:rPr>
          <w:sz w:val="28"/>
          <w:szCs w:val="28"/>
        </w:rPr>
        <w:t>в выдаваемом заключении вывод</w:t>
      </w:r>
      <w:r w:rsidRPr="00CE0FC0">
        <w:rPr>
          <w:sz w:val="28"/>
          <w:szCs w:val="28"/>
        </w:rPr>
        <w:t>ы</w:t>
      </w:r>
      <w:r w:rsidR="001F683E" w:rsidRPr="00CE0FC0">
        <w:rPr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</w:t>
      </w:r>
      <w:r w:rsidRPr="00CE0FC0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.</w:t>
      </w:r>
      <w:r w:rsidR="00281402">
        <w:rPr>
          <w:rStyle w:val="ad"/>
          <w:sz w:val="28"/>
          <w:szCs w:val="28"/>
        </w:rPr>
        <w:footnoteReference w:id="4"/>
      </w:r>
    </w:p>
    <w:p w:rsidR="005A56AA" w:rsidRDefault="005A56AA" w:rsidP="00F2309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7F0C">
        <w:rPr>
          <w:sz w:val="28"/>
          <w:szCs w:val="28"/>
        </w:rPr>
        <w:t xml:space="preserve">ата и номер решения Правительства Российской Федерации о разработке и применении индивидуальных сметных нормативов (в случае если такое решение принято в соответствии с пунктом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>
        <w:rPr>
          <w:sz w:val="28"/>
          <w:szCs w:val="28"/>
        </w:rPr>
        <w:t>№</w:t>
      </w:r>
      <w:r w:rsidRPr="00A07F0C">
        <w:rPr>
          <w:sz w:val="28"/>
          <w:szCs w:val="28"/>
        </w:rPr>
        <w:t xml:space="preserve"> 87 </w:t>
      </w:r>
      <w:r>
        <w:rPr>
          <w:sz w:val="28"/>
          <w:szCs w:val="28"/>
        </w:rPr>
        <w:t>«</w:t>
      </w:r>
      <w:r w:rsidRPr="00A07F0C">
        <w:rPr>
          <w:sz w:val="28"/>
          <w:szCs w:val="28"/>
        </w:rPr>
        <w:t>О составе разделов проектной документации и требованиях к их содержанию</w:t>
      </w:r>
      <w:r>
        <w:rPr>
          <w:sz w:val="28"/>
          <w:szCs w:val="28"/>
        </w:rPr>
        <w:t>»</w:t>
      </w:r>
      <w:r w:rsidRPr="00A07F0C">
        <w:rPr>
          <w:sz w:val="28"/>
          <w:szCs w:val="28"/>
        </w:rPr>
        <w:t>, и официально опубликовано)</w:t>
      </w:r>
      <w:r>
        <w:rPr>
          <w:sz w:val="28"/>
          <w:szCs w:val="28"/>
        </w:rPr>
        <w:t>: __________________________________________________________________.</w:t>
      </w:r>
    </w:p>
    <w:p w:rsidR="00681A68" w:rsidRPr="005E7314" w:rsidRDefault="00681A68" w:rsidP="00681A68">
      <w:pPr>
        <w:spacing w:before="120"/>
        <w:ind w:firstLine="709"/>
        <w:jc w:val="center"/>
      </w:pPr>
      <w:r>
        <w:rPr>
          <w:sz w:val="28"/>
          <w:szCs w:val="28"/>
        </w:rPr>
        <w:t>Д</w:t>
      </w:r>
      <w:r w:rsidRPr="00A07F0C">
        <w:rPr>
          <w:sz w:val="28"/>
          <w:szCs w:val="28"/>
        </w:rPr>
        <w:t>ата и номер правового акта</w:t>
      </w:r>
      <w:r>
        <w:rPr>
          <w:sz w:val="28"/>
          <w:szCs w:val="28"/>
        </w:rPr>
        <w:t>, решения: ___________________________</w:t>
      </w:r>
      <w:r w:rsidRPr="00A07F0C">
        <w:rPr>
          <w:sz w:val="28"/>
          <w:szCs w:val="28"/>
        </w:rPr>
        <w:t xml:space="preserve"> </w:t>
      </w:r>
      <w:r w:rsidRPr="005E7314">
        <w:t>(указы</w:t>
      </w:r>
      <w:r>
        <w:t>ваются сведения о дате и номере:</w:t>
      </w:r>
    </w:p>
    <w:p w:rsidR="00681A68" w:rsidRPr="005E7314" w:rsidRDefault="00681A68" w:rsidP="00681A68">
      <w:pPr>
        <w:jc w:val="center"/>
      </w:pPr>
      <w:r>
        <w:t xml:space="preserve">- </w:t>
      </w:r>
      <w:r w:rsidRPr="005E7314">
        <w:t>правового акта Правительства Российской Федерации либо решения главного распорядителя средств федерального бюджета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правового акта Правительства Российской Федерации об утверждении федеральной целевой программы - в отношении объектов капитального строительства государственной собственности Российской Федерации (если эти акт, решение официально опубликованы)</w:t>
      </w:r>
      <w:r>
        <w:t>;</w:t>
      </w:r>
    </w:p>
    <w:p w:rsidR="00681A68" w:rsidRPr="005E7314" w:rsidRDefault="00681A68" w:rsidP="00681A68">
      <w:pPr>
        <w:jc w:val="center"/>
      </w:pPr>
      <w:r>
        <w:t>-</w:t>
      </w:r>
      <w:r w:rsidRPr="005E7314">
        <w:t xml:space="preserve"> правового акта Правительства Российской Федерации, высшего исполнительного органа субъекта Российской Федерации, муниципального правового акта местной администрации муниципального образования, принятого в соответствии с абзацем вторым пункта 8 статьи 78, пунктом 2 статьи 78.3 или абзацем вторым пункта 1 статьи 80 Бюджетного кодекса Российской Федерации и содержащего информацию об объекте капитального строительства, в том числе о его сметной или предполагаемой (предельной) стоимости и мощности, - 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финансируются с привлечением средств бюджетов бюджетной системы Российской Федерации (если этот акт официально опубликован)</w:t>
      </w:r>
      <w:r>
        <w:t>;</w:t>
      </w:r>
    </w:p>
    <w:p w:rsidR="00681A68" w:rsidRDefault="00681A68" w:rsidP="00681A68">
      <w:pPr>
        <w:jc w:val="center"/>
      </w:pPr>
      <w:r>
        <w:t xml:space="preserve">- </w:t>
      </w:r>
      <w:r w:rsidRPr="005E7314">
        <w:t>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принятого в установленном порядке, - 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строительство, реконструкция которых финансируются с привлечением средств федерального бюджета (если это решение официально опубликовано)</w:t>
      </w:r>
      <w:r>
        <w:t>;</w:t>
      </w:r>
      <w:r w:rsidRPr="005E7314">
        <w:t xml:space="preserve"> </w:t>
      </w:r>
    </w:p>
    <w:p w:rsidR="00681A68" w:rsidRPr="005E7314" w:rsidRDefault="00681A68" w:rsidP="00681A68">
      <w:pPr>
        <w:jc w:val="center"/>
      </w:pPr>
      <w:r>
        <w:t>-</w:t>
      </w:r>
      <w:r w:rsidRPr="005E7314">
        <w:t xml:space="preserve"> решения по объекту капитального строительства, принятого в порядке, установленном методикой, приведенной в приложении к соответствующей федеральной целевой программе, определяющей порядок детализации мероприятий (укрупненных инвестиционных проектов), содержащего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мощности, с указанием номера и даты документа - при детализации мероприятий (укрупненных инвестиционных проектов) в составе федеральных целевых программ (если это решение официально опубликовано).</w:t>
      </w:r>
      <w:r>
        <w:t>)</w:t>
      </w:r>
    </w:p>
    <w:p w:rsidR="001F7773" w:rsidRDefault="001F7773" w:rsidP="00F2309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для 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государственной экспертизы по результатам экспертного </w:t>
      </w:r>
      <w:r w:rsidRPr="00A46FA4">
        <w:rPr>
          <w:sz w:val="28"/>
          <w:szCs w:val="28"/>
        </w:rPr>
        <w:t>сопровождени</w:t>
      </w:r>
      <w:r>
        <w:rPr>
          <w:sz w:val="28"/>
          <w:szCs w:val="28"/>
        </w:rPr>
        <w:t xml:space="preserve">я на </w:t>
      </w:r>
      <w:r>
        <w:rPr>
          <w:sz w:val="28"/>
          <w:szCs w:val="28"/>
        </w:rPr>
        <w:lastRenderedPageBreak/>
        <w:t>электронном носителе, соответствуют документам, представленным на бумажном носителе</w:t>
      </w:r>
      <w:r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1F7773" w:rsidRDefault="001F7773" w:rsidP="001F7773">
      <w:pPr>
        <w:spacing w:line="276" w:lineRule="auto"/>
        <w:ind w:firstLine="709"/>
        <w:jc w:val="both"/>
        <w:rPr>
          <w:sz w:val="28"/>
          <w:szCs w:val="28"/>
        </w:rPr>
      </w:pPr>
    </w:p>
    <w:p w:rsidR="001F7773" w:rsidRDefault="001F7773" w:rsidP="001F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rStyle w:val="ad"/>
          <w:sz w:val="28"/>
          <w:szCs w:val="28"/>
        </w:rPr>
        <w:footnoteReference w:id="6"/>
      </w:r>
      <w:r>
        <w:rPr>
          <w:sz w:val="28"/>
          <w:szCs w:val="28"/>
        </w:rPr>
        <w:t>:</w:t>
      </w:r>
    </w:p>
    <w:p w:rsidR="001F7773" w:rsidRDefault="001F7773" w:rsidP="001F7773">
      <w:pPr>
        <w:rPr>
          <w:sz w:val="28"/>
          <w:szCs w:val="28"/>
        </w:rPr>
      </w:pPr>
    </w:p>
    <w:p w:rsidR="00664F80" w:rsidRDefault="00664F80" w:rsidP="001F7773">
      <w:pPr>
        <w:rPr>
          <w:sz w:val="28"/>
          <w:szCs w:val="28"/>
        </w:rPr>
      </w:pPr>
    </w:p>
    <w:p w:rsidR="00664F80" w:rsidRDefault="00664F80" w:rsidP="001F7773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1F7773" w:rsidTr="0093231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</w:tr>
      <w:tr w:rsidR="001F7773" w:rsidTr="0093231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rStyle w:val="ad"/>
                <w:sz w:val="28"/>
                <w:szCs w:val="28"/>
              </w:rPr>
              <w:footnoteReference w:id="7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B20ED9" w:rsidRDefault="00B20ED9" w:rsidP="001F7773">
      <w:pPr>
        <w:spacing w:line="276" w:lineRule="auto"/>
        <w:jc w:val="both"/>
        <w:rPr>
          <w:sz w:val="28"/>
          <w:szCs w:val="28"/>
        </w:rPr>
      </w:pPr>
    </w:p>
    <w:p w:rsidR="00B20ED9" w:rsidRDefault="00B20ED9" w:rsidP="00B20ED9">
      <w:pPr>
        <w:rPr>
          <w:sz w:val="28"/>
          <w:szCs w:val="28"/>
        </w:rPr>
      </w:pPr>
    </w:p>
    <w:sectPr w:rsidR="00B20ED9" w:rsidSect="006C6296">
      <w:headerReference w:type="first" r:id="rId8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F1" w:rsidRDefault="008308F1" w:rsidP="00832CDB">
      <w:r>
        <w:separator/>
      </w:r>
    </w:p>
  </w:endnote>
  <w:endnote w:type="continuationSeparator" w:id="0">
    <w:p w:rsidR="008308F1" w:rsidRDefault="008308F1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F1" w:rsidRDefault="008308F1" w:rsidP="00832CDB">
      <w:r>
        <w:separator/>
      </w:r>
    </w:p>
  </w:footnote>
  <w:footnote w:type="continuationSeparator" w:id="0">
    <w:p w:rsidR="008308F1" w:rsidRDefault="008308F1" w:rsidP="00832CDB">
      <w:r>
        <w:continuationSeparator/>
      </w:r>
    </w:p>
  </w:footnote>
  <w:footnote w:id="1">
    <w:p w:rsidR="00BD7986" w:rsidRPr="003D724E" w:rsidRDefault="00BD7986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  <w:p w:rsidR="00BD7986" w:rsidRPr="003D724E" w:rsidRDefault="00BD7986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BD7986" w:rsidRPr="003D724E" w:rsidRDefault="00BD7986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предусмотренные для выдачи заключения государственной экспертизы по результатам экспертного сопровождения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а также сведения, необходимые для формирования реестра, предусмотренного постановлением Правительства Российской Федерации от 24.07.2017 № 878.</w:t>
      </w:r>
    </w:p>
  </w:footnote>
  <w:footnote w:id="3">
    <w:p w:rsidR="00BD7986" w:rsidRPr="003D724E" w:rsidRDefault="00BD7986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сопровождения.</w:t>
      </w:r>
    </w:p>
  </w:footnote>
  <w:footnote w:id="4">
    <w:p w:rsidR="00BD7986" w:rsidRPr="003D724E" w:rsidRDefault="00BD7986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Абзац указывается в случае, если в результате изменений, внесенных в проектную документацию</w:t>
      </w:r>
      <w:r>
        <w:rPr>
          <w:rFonts w:ascii="Times New Roman" w:hAnsi="Times New Roman" w:cs="Times New Roman"/>
        </w:rPr>
        <w:t xml:space="preserve"> и (или) результаты инженерных изысканий</w:t>
      </w:r>
      <w:r w:rsidRPr="003D724E">
        <w:rPr>
          <w:rFonts w:ascii="Times New Roman" w:hAnsi="Times New Roman" w:cs="Times New Roman"/>
        </w:rPr>
        <w:t xml:space="preserve">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</w:footnote>
  <w:footnote w:id="5">
    <w:p w:rsidR="00BD7986" w:rsidRPr="003D724E" w:rsidRDefault="00BD7986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для получения заключения государственной экспертизы по результатам экспертного сопровождения представляются документы на бумажном и электронном носителе (если это допускается в соответствии с законодательством Российской Федерации).</w:t>
      </w:r>
    </w:p>
  </w:footnote>
  <w:footnote w:id="6">
    <w:p w:rsidR="00BD7986" w:rsidRPr="003D724E" w:rsidRDefault="00BD7986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7">
    <w:p w:rsidR="00BD7986" w:rsidRPr="003D724E" w:rsidRDefault="00BD7986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86" w:rsidRPr="00C457EC" w:rsidRDefault="00BD7986" w:rsidP="00C457EC">
    <w:pPr>
      <w:pStyle w:val="a7"/>
      <w:ind w:left="5103"/>
      <w:jc w:val="center"/>
      <w:rPr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04B"/>
    <w:rsid w:val="00003AC9"/>
    <w:rsid w:val="00005CA2"/>
    <w:rsid w:val="00007616"/>
    <w:rsid w:val="00013623"/>
    <w:rsid w:val="00013E23"/>
    <w:rsid w:val="00015D95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1988"/>
    <w:rsid w:val="000A286A"/>
    <w:rsid w:val="000A74FB"/>
    <w:rsid w:val="000D6D7C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0E0A"/>
    <w:rsid w:val="001441D0"/>
    <w:rsid w:val="001451B3"/>
    <w:rsid w:val="00151D59"/>
    <w:rsid w:val="0015432F"/>
    <w:rsid w:val="001546F4"/>
    <w:rsid w:val="00156EA3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221A"/>
    <w:rsid w:val="002475A5"/>
    <w:rsid w:val="00263AF0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45F73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36601"/>
    <w:rsid w:val="0044088D"/>
    <w:rsid w:val="00440A05"/>
    <w:rsid w:val="00452171"/>
    <w:rsid w:val="0045731A"/>
    <w:rsid w:val="00461B0E"/>
    <w:rsid w:val="00466C40"/>
    <w:rsid w:val="004765E9"/>
    <w:rsid w:val="00483CA3"/>
    <w:rsid w:val="004868D6"/>
    <w:rsid w:val="00492854"/>
    <w:rsid w:val="00493BC9"/>
    <w:rsid w:val="004A28E5"/>
    <w:rsid w:val="004A2E49"/>
    <w:rsid w:val="004A7F13"/>
    <w:rsid w:val="004B2029"/>
    <w:rsid w:val="004B2DF7"/>
    <w:rsid w:val="004B56E8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B55"/>
    <w:rsid w:val="00527CF0"/>
    <w:rsid w:val="0053144C"/>
    <w:rsid w:val="00542BA8"/>
    <w:rsid w:val="0055636E"/>
    <w:rsid w:val="00561464"/>
    <w:rsid w:val="00562B43"/>
    <w:rsid w:val="00562F4E"/>
    <w:rsid w:val="0056347A"/>
    <w:rsid w:val="00566B56"/>
    <w:rsid w:val="0056781D"/>
    <w:rsid w:val="00567A1F"/>
    <w:rsid w:val="00574976"/>
    <w:rsid w:val="00575C46"/>
    <w:rsid w:val="00591EBF"/>
    <w:rsid w:val="005A04CB"/>
    <w:rsid w:val="005A08A3"/>
    <w:rsid w:val="005A2360"/>
    <w:rsid w:val="005A4C85"/>
    <w:rsid w:val="005A54D0"/>
    <w:rsid w:val="005A56AA"/>
    <w:rsid w:val="005A6B83"/>
    <w:rsid w:val="005B7F29"/>
    <w:rsid w:val="005C7410"/>
    <w:rsid w:val="005E5370"/>
    <w:rsid w:val="005E5814"/>
    <w:rsid w:val="005E6849"/>
    <w:rsid w:val="005E7314"/>
    <w:rsid w:val="005E7C2B"/>
    <w:rsid w:val="005F239C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242E"/>
    <w:rsid w:val="0064464D"/>
    <w:rsid w:val="00654754"/>
    <w:rsid w:val="0066428C"/>
    <w:rsid w:val="00664F80"/>
    <w:rsid w:val="006714F6"/>
    <w:rsid w:val="006715CE"/>
    <w:rsid w:val="00681A68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D4109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C2B2D"/>
    <w:rsid w:val="007D0E50"/>
    <w:rsid w:val="007D7B1E"/>
    <w:rsid w:val="007E0587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24380"/>
    <w:rsid w:val="008305F1"/>
    <w:rsid w:val="008308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60872"/>
    <w:rsid w:val="00861465"/>
    <w:rsid w:val="00871E92"/>
    <w:rsid w:val="008814AB"/>
    <w:rsid w:val="00882BC2"/>
    <w:rsid w:val="00887D65"/>
    <w:rsid w:val="00890DE6"/>
    <w:rsid w:val="00891BDD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C7C89"/>
    <w:rsid w:val="008D1F50"/>
    <w:rsid w:val="008E677A"/>
    <w:rsid w:val="008F3B4E"/>
    <w:rsid w:val="008F597D"/>
    <w:rsid w:val="00900CB5"/>
    <w:rsid w:val="00904CF4"/>
    <w:rsid w:val="009173FF"/>
    <w:rsid w:val="00923669"/>
    <w:rsid w:val="009254B1"/>
    <w:rsid w:val="00925B63"/>
    <w:rsid w:val="009267FF"/>
    <w:rsid w:val="009322E9"/>
    <w:rsid w:val="0093231C"/>
    <w:rsid w:val="00934B98"/>
    <w:rsid w:val="0094466F"/>
    <w:rsid w:val="00944CF5"/>
    <w:rsid w:val="00947F16"/>
    <w:rsid w:val="009662EB"/>
    <w:rsid w:val="0097126E"/>
    <w:rsid w:val="00975486"/>
    <w:rsid w:val="00975EA1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D17D0"/>
    <w:rsid w:val="009F1055"/>
    <w:rsid w:val="009F489E"/>
    <w:rsid w:val="009F4EDD"/>
    <w:rsid w:val="009F6BF3"/>
    <w:rsid w:val="00A07F0C"/>
    <w:rsid w:val="00A17202"/>
    <w:rsid w:val="00A22EDA"/>
    <w:rsid w:val="00A44D37"/>
    <w:rsid w:val="00A45654"/>
    <w:rsid w:val="00A46FA4"/>
    <w:rsid w:val="00A51DF6"/>
    <w:rsid w:val="00A5512A"/>
    <w:rsid w:val="00A57567"/>
    <w:rsid w:val="00A91D25"/>
    <w:rsid w:val="00A940FB"/>
    <w:rsid w:val="00AA79DA"/>
    <w:rsid w:val="00AB2876"/>
    <w:rsid w:val="00AB3663"/>
    <w:rsid w:val="00AB5417"/>
    <w:rsid w:val="00AB5D62"/>
    <w:rsid w:val="00AB71C0"/>
    <w:rsid w:val="00AD39F4"/>
    <w:rsid w:val="00AD6108"/>
    <w:rsid w:val="00AE355D"/>
    <w:rsid w:val="00AF3295"/>
    <w:rsid w:val="00AF3D62"/>
    <w:rsid w:val="00AF6125"/>
    <w:rsid w:val="00B0087A"/>
    <w:rsid w:val="00B074DD"/>
    <w:rsid w:val="00B20ED9"/>
    <w:rsid w:val="00B245E1"/>
    <w:rsid w:val="00B25193"/>
    <w:rsid w:val="00B254C3"/>
    <w:rsid w:val="00B27522"/>
    <w:rsid w:val="00B34B3F"/>
    <w:rsid w:val="00B64A7A"/>
    <w:rsid w:val="00B70195"/>
    <w:rsid w:val="00B72A46"/>
    <w:rsid w:val="00B740E2"/>
    <w:rsid w:val="00B91DB2"/>
    <w:rsid w:val="00BA3F7B"/>
    <w:rsid w:val="00BA5080"/>
    <w:rsid w:val="00BB1B0F"/>
    <w:rsid w:val="00BB761D"/>
    <w:rsid w:val="00BD2BD0"/>
    <w:rsid w:val="00BD7986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3BC"/>
    <w:rsid w:val="00CF6FA3"/>
    <w:rsid w:val="00D02531"/>
    <w:rsid w:val="00D02837"/>
    <w:rsid w:val="00D13E2D"/>
    <w:rsid w:val="00D17AC8"/>
    <w:rsid w:val="00D20D31"/>
    <w:rsid w:val="00D418F6"/>
    <w:rsid w:val="00D46555"/>
    <w:rsid w:val="00D5016F"/>
    <w:rsid w:val="00D57525"/>
    <w:rsid w:val="00D61D85"/>
    <w:rsid w:val="00D73681"/>
    <w:rsid w:val="00D806BE"/>
    <w:rsid w:val="00D84777"/>
    <w:rsid w:val="00D96013"/>
    <w:rsid w:val="00D968B3"/>
    <w:rsid w:val="00DA1B47"/>
    <w:rsid w:val="00DB3FC4"/>
    <w:rsid w:val="00DB64AE"/>
    <w:rsid w:val="00DC5AB2"/>
    <w:rsid w:val="00DC5FFC"/>
    <w:rsid w:val="00DD12F7"/>
    <w:rsid w:val="00DD57FA"/>
    <w:rsid w:val="00DE1694"/>
    <w:rsid w:val="00DE2A9D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389A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B1B21"/>
    <w:rsid w:val="00ED1557"/>
    <w:rsid w:val="00ED3826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9F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700AA-2CF7-4B9F-82EC-613504E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A97A-2091-4E2C-9A12-B606C40D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Однороманенко Светлана Валентиновна</cp:lastModifiedBy>
  <cp:revision>2</cp:revision>
  <dcterms:created xsi:type="dcterms:W3CDTF">2023-08-31T11:14:00Z</dcterms:created>
  <dcterms:modified xsi:type="dcterms:W3CDTF">2023-08-31T11:14:00Z</dcterms:modified>
</cp:coreProperties>
</file>